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1716"/>
        <w:gridCol w:w="3135"/>
        <w:gridCol w:w="2030"/>
        <w:gridCol w:w="17"/>
      </w:tblGrid>
      <w:tr w:rsidR="00BF4B42" w:rsidRPr="00BF4B42" w:rsidTr="00D93214">
        <w:trPr>
          <w:trHeight w:val="300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D93214">
        <w:trPr>
          <w:gridAfter w:val="1"/>
          <w:wAfter w:w="17" w:type="dxa"/>
          <w:trHeight w:val="300"/>
          <w:jc w:val="center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425F41" w:rsidTr="00D93214">
        <w:trPr>
          <w:gridAfter w:val="1"/>
          <w:wAfter w:w="17" w:type="dxa"/>
          <w:trHeight w:val="300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AA" w:rsidRPr="00FD7EAA" w:rsidRDefault="00FD7EAA" w:rsidP="00425F41">
            <w:pPr>
              <w:rPr>
                <w:sz w:val="24"/>
                <w:szCs w:val="24"/>
                <w:lang w:eastAsia="uk-UA"/>
              </w:rPr>
            </w:pPr>
            <w:r w:rsidRPr="00FD7EAA">
              <w:rPr>
                <w:sz w:val="24"/>
                <w:szCs w:val="24"/>
                <w:lang w:eastAsia="uk-UA"/>
              </w:rPr>
              <w:t>Послуги з технічного обслуговування ліфтів</w:t>
            </w:r>
          </w:p>
          <w:p w:rsidR="00FD7EAA" w:rsidRPr="00425F41" w:rsidRDefault="000669FB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 </w:t>
            </w:r>
            <w:r w:rsidR="008941A1" w:rsidRPr="00425F41">
              <w:rPr>
                <w:sz w:val="24"/>
                <w:szCs w:val="24"/>
              </w:rPr>
              <w:t>(</w:t>
            </w:r>
            <w:r w:rsidR="00FD7EAA" w:rsidRPr="00425F41">
              <w:rPr>
                <w:sz w:val="24"/>
                <w:szCs w:val="24"/>
              </w:rPr>
              <w:t>ДК 021:2015-</w:t>
            </w:r>
          </w:p>
          <w:p w:rsidR="008941A1" w:rsidRPr="00425F41" w:rsidRDefault="00FD7EAA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50750000-7 Послуги з технічного обслуговування ліфтів</w:t>
            </w:r>
            <w:r w:rsidR="008941A1" w:rsidRPr="00425F4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425F41" w:rsidRDefault="00FD7EAA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відкриті торги з особливостями </w:t>
            </w:r>
          </w:p>
          <w:p w:rsidR="008941A1" w:rsidRPr="00425F41" w:rsidRDefault="00E121F0" w:rsidP="00425F41">
            <w:pPr>
              <w:rPr>
                <w:sz w:val="24"/>
                <w:szCs w:val="24"/>
              </w:rPr>
            </w:pPr>
            <w:r w:rsidRPr="00E121F0">
              <w:rPr>
                <w:sz w:val="24"/>
                <w:szCs w:val="24"/>
              </w:rPr>
              <w:t>UA-2024-02-23-009257-a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41A1" w:rsidRPr="00425F41" w:rsidRDefault="00E121F0" w:rsidP="00425F41">
            <w:pPr>
              <w:rPr>
                <w:sz w:val="24"/>
                <w:szCs w:val="24"/>
              </w:rPr>
            </w:pPr>
            <w:r w:rsidRPr="00E121F0">
              <w:rPr>
                <w:sz w:val="24"/>
                <w:szCs w:val="24"/>
              </w:rPr>
              <w:t>4 695 300,00</w:t>
            </w:r>
            <w:r w:rsidRPr="00E121F0">
              <w:rPr>
                <w:sz w:val="24"/>
                <w:szCs w:val="24"/>
              </w:rPr>
              <w:t xml:space="preserve"> </w:t>
            </w:r>
            <w:r w:rsidR="008941A1" w:rsidRPr="00425F41">
              <w:rPr>
                <w:sz w:val="24"/>
                <w:szCs w:val="24"/>
              </w:rPr>
              <w:t>грн.</w:t>
            </w:r>
            <w:r w:rsidR="00D93214">
              <w:rPr>
                <w:sz w:val="24"/>
                <w:szCs w:val="24"/>
              </w:rPr>
              <w:t xml:space="preserve"> </w:t>
            </w:r>
            <w:r w:rsidR="00743619">
              <w:rPr>
                <w:sz w:val="24"/>
                <w:szCs w:val="24"/>
              </w:rPr>
              <w:t>- власний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41A1" w:rsidRPr="00425F41" w:rsidRDefault="008941A1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Якісні та технічні характеристики обумовлені вимогами 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КД 36.1-001-2000 «Про систему технічного обслуговування і ремонту ліфтів в Україні»;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ДСТУ 7309:2019 «Установки ліфтові. Ліфти класів I, II, III, IV, V та VI. Технічні умови»,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Правила будови і безпечної експлуатації ліфтів (ПББЕЛ);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Правила улаштування електроустановок (ПУЕ);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Правила безпечної експлуатації електроустановок споживачів» (ПБЕЕС);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Правила технічної експлуатації електроустановок споживачів» (ПТЕЕС);</w:t>
            </w:r>
          </w:p>
          <w:p w:rsidR="004C6160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>- технологічним процесам і інструкціям на окремі види послуг (робіт) та згідно чинних нормативних документів та актів.</w:t>
            </w:r>
          </w:p>
          <w:p w:rsidR="000669FB" w:rsidRPr="00425F41" w:rsidRDefault="000669FB" w:rsidP="00425F41">
            <w:pPr>
              <w:rPr>
                <w:sz w:val="24"/>
                <w:szCs w:val="24"/>
              </w:rPr>
            </w:pPr>
          </w:p>
          <w:p w:rsidR="000669FB" w:rsidRPr="00425F41" w:rsidRDefault="000669FB" w:rsidP="00425F4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41A1" w:rsidRPr="00425F41" w:rsidRDefault="00F779E8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Розрахунок очікуваної вартості обумовлений проведеним  аналізом </w:t>
            </w:r>
            <w:r w:rsidR="007A3A0C" w:rsidRPr="00425F41">
              <w:rPr>
                <w:sz w:val="24"/>
                <w:szCs w:val="24"/>
              </w:rPr>
              <w:t xml:space="preserve">кон’юнктури ринку, досвіду </w:t>
            </w:r>
            <w:r w:rsidRPr="00425F41">
              <w:rPr>
                <w:sz w:val="24"/>
                <w:szCs w:val="24"/>
              </w:rPr>
              <w:t xml:space="preserve">минулих закупівель, </w:t>
            </w:r>
            <w:r w:rsidR="007A3A0C" w:rsidRPr="00425F41">
              <w:rPr>
                <w:sz w:val="24"/>
                <w:szCs w:val="24"/>
              </w:rPr>
              <w:t>із врахуванням інфляції</w:t>
            </w:r>
          </w:p>
          <w:p w:rsidR="007A3A0C" w:rsidRPr="00425F41" w:rsidRDefault="004C6160" w:rsidP="00425F41">
            <w:pPr>
              <w:rPr>
                <w:sz w:val="24"/>
                <w:szCs w:val="24"/>
              </w:rPr>
            </w:pPr>
            <w:r w:rsidRPr="00425F41">
              <w:rPr>
                <w:sz w:val="24"/>
                <w:szCs w:val="24"/>
              </w:rPr>
              <w:t xml:space="preserve"> </w:t>
            </w:r>
            <w:r w:rsidR="00425F41" w:rsidRPr="00425F41">
              <w:rPr>
                <w:sz w:val="24"/>
                <w:szCs w:val="24"/>
              </w:rPr>
              <w:t xml:space="preserve">враховуючи вимоги Порядку встановлення вартості технічного обслуговування ліфтів та систем диспетчеризації, затвердженого наказом </w:t>
            </w:r>
            <w:proofErr w:type="spellStart"/>
            <w:r w:rsidR="00425F41" w:rsidRPr="00425F41">
              <w:rPr>
                <w:sz w:val="24"/>
                <w:szCs w:val="24"/>
              </w:rPr>
              <w:t>Мінбуду</w:t>
            </w:r>
            <w:proofErr w:type="spellEnd"/>
            <w:r w:rsidR="00425F41" w:rsidRPr="00425F41">
              <w:rPr>
                <w:sz w:val="24"/>
                <w:szCs w:val="24"/>
              </w:rPr>
              <w:t xml:space="preserve"> України №369 від 09.11.2006 р. (зі змінами).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5323"/>
    <w:rsid w:val="00055BE5"/>
    <w:rsid w:val="000669FB"/>
    <w:rsid w:val="000D4BA3"/>
    <w:rsid w:val="00296C38"/>
    <w:rsid w:val="002A726D"/>
    <w:rsid w:val="00341870"/>
    <w:rsid w:val="003C1D82"/>
    <w:rsid w:val="0041651E"/>
    <w:rsid w:val="00425F41"/>
    <w:rsid w:val="004C6160"/>
    <w:rsid w:val="00591B0D"/>
    <w:rsid w:val="005F31A3"/>
    <w:rsid w:val="005F7BB1"/>
    <w:rsid w:val="006903CC"/>
    <w:rsid w:val="00743619"/>
    <w:rsid w:val="007A3A0C"/>
    <w:rsid w:val="007B351E"/>
    <w:rsid w:val="007B596E"/>
    <w:rsid w:val="00800E92"/>
    <w:rsid w:val="008941A1"/>
    <w:rsid w:val="008C1AC9"/>
    <w:rsid w:val="00906BFC"/>
    <w:rsid w:val="00A20B0C"/>
    <w:rsid w:val="00A63262"/>
    <w:rsid w:val="00B72D26"/>
    <w:rsid w:val="00BF4B42"/>
    <w:rsid w:val="00C4365A"/>
    <w:rsid w:val="00D146C3"/>
    <w:rsid w:val="00D4523A"/>
    <w:rsid w:val="00D93214"/>
    <w:rsid w:val="00E121F0"/>
    <w:rsid w:val="00E9263A"/>
    <w:rsid w:val="00EA3058"/>
    <w:rsid w:val="00EE630B"/>
    <w:rsid w:val="00F7034C"/>
    <w:rsid w:val="00F779E8"/>
    <w:rsid w:val="00FD6828"/>
    <w:rsid w:val="00FD7EAA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5</cp:revision>
  <cp:lastPrinted>2021-04-21T07:42:00Z</cp:lastPrinted>
  <dcterms:created xsi:type="dcterms:W3CDTF">2023-05-18T07:39:00Z</dcterms:created>
  <dcterms:modified xsi:type="dcterms:W3CDTF">2024-07-23T11:00:00Z</dcterms:modified>
</cp:coreProperties>
</file>